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091C" w14:textId="054FD2CC" w:rsidR="009A732A" w:rsidRPr="001F78B0" w:rsidRDefault="009A732A" w:rsidP="00310BE8">
      <w:pPr>
        <w:pStyle w:val="NoSpacing"/>
        <w:rPr>
          <w:rFonts w:ascii="Franklin Gothic Book" w:hAnsi="Franklin Gothic Book"/>
        </w:rPr>
      </w:pPr>
      <w:r w:rsidRPr="001F78B0">
        <w:rPr>
          <w:rFonts w:ascii="Franklin Gothic Book" w:hAnsi="Franklin Gothic Book"/>
          <w:noProof/>
        </w:rPr>
        <w:drawing>
          <wp:inline distT="0" distB="0" distL="0" distR="0" wp14:anchorId="625685D8" wp14:editId="3D1E79A2">
            <wp:extent cx="1461911" cy="5112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48" cy="5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FE90" w14:textId="5CD3BBD0" w:rsidR="00CB5B5D" w:rsidRPr="001F78B0" w:rsidRDefault="00CB5B5D" w:rsidP="00310BE8">
      <w:pPr>
        <w:pStyle w:val="NoSpacing"/>
        <w:rPr>
          <w:rFonts w:ascii="Franklin Gothic Book" w:hAnsi="Franklin Gothic Book"/>
        </w:rPr>
      </w:pPr>
    </w:p>
    <w:p w14:paraId="16293B7A" w14:textId="0F33FA81" w:rsidR="00CB5B5D" w:rsidRPr="001F78B0" w:rsidRDefault="009A732A" w:rsidP="00310BE8">
      <w:pPr>
        <w:pStyle w:val="NoSpacing"/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>October 26, 2022</w:t>
      </w:r>
    </w:p>
    <w:p w14:paraId="581DDE16" w14:textId="0CDDC6D1" w:rsidR="009A732A" w:rsidRPr="001F78B0" w:rsidRDefault="009A732A" w:rsidP="00310BE8">
      <w:pPr>
        <w:pStyle w:val="NoSpacing"/>
        <w:rPr>
          <w:rFonts w:ascii="Franklin Gothic Book" w:hAnsi="Franklin Gothic Book"/>
        </w:rPr>
      </w:pPr>
    </w:p>
    <w:p w14:paraId="7D56A12C" w14:textId="77777777" w:rsidR="009A732A" w:rsidRPr="001F78B0" w:rsidRDefault="009A732A" w:rsidP="00310BE8">
      <w:pPr>
        <w:pStyle w:val="NoSpacing"/>
        <w:rPr>
          <w:rFonts w:ascii="Franklin Gothic Book" w:hAnsi="Franklin Gothic Book"/>
        </w:rPr>
      </w:pPr>
    </w:p>
    <w:p w14:paraId="4110B4AF" w14:textId="2DAC56EF" w:rsidR="00310BE8" w:rsidRPr="001F78B0" w:rsidRDefault="00CB5B5D" w:rsidP="00310BE8">
      <w:pPr>
        <w:pStyle w:val="NoSpacing"/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 xml:space="preserve">RE:  Empower transitions to new clearinghouse vendor </w:t>
      </w:r>
    </w:p>
    <w:p w14:paraId="5B7CC2D2" w14:textId="77777777" w:rsidR="001F78B0" w:rsidRPr="001F78B0" w:rsidRDefault="001F78B0" w:rsidP="001F78B0">
      <w:pPr>
        <w:rPr>
          <w:rFonts w:ascii="Franklin Gothic Book" w:hAnsi="Franklin Gothic Book"/>
        </w:rPr>
      </w:pPr>
    </w:p>
    <w:p w14:paraId="5A40969C" w14:textId="369BB972" w:rsidR="001F78B0" w:rsidRPr="00DB7239" w:rsidRDefault="001F78B0" w:rsidP="001F78B0">
      <w:pPr>
        <w:rPr>
          <w:rFonts w:ascii="Franklin Gothic Book" w:hAnsi="Franklin Gothic Book"/>
          <w:b/>
          <w:bCs/>
          <w:color w:val="00B0F0"/>
          <w:sz w:val="24"/>
          <w:szCs w:val="24"/>
        </w:rPr>
      </w:pPr>
      <w:r w:rsidRPr="00DB7239">
        <w:rPr>
          <w:rFonts w:ascii="Franklin Gothic Book" w:hAnsi="Franklin Gothic Book"/>
          <w:b/>
          <w:bCs/>
          <w:color w:val="00B0F0"/>
          <w:sz w:val="24"/>
          <w:szCs w:val="24"/>
        </w:rPr>
        <w:t xml:space="preserve">PLEASE FORWARD TO YOUR TEAM AS APPROPRIATE. </w:t>
      </w:r>
    </w:p>
    <w:p w14:paraId="748B0197" w14:textId="33A4496B" w:rsidR="00310BE8" w:rsidRPr="001F78B0" w:rsidRDefault="00310BE8" w:rsidP="00310BE8">
      <w:pPr>
        <w:pStyle w:val="NoSpacing"/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 xml:space="preserve">Provider Notice: Empower is transitioning from Change Healthcare (CHC) to a new vendor, Availity, to provide EDI (electronic data interchange) clearinghouse services effective 12/15/22. </w:t>
      </w:r>
    </w:p>
    <w:p w14:paraId="1868CC31" w14:textId="77777777" w:rsidR="00310BE8" w:rsidRPr="001F78B0" w:rsidRDefault="00310BE8" w:rsidP="00310B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 xml:space="preserve">Empower’s Payer Name and Payer ID will remain the same as they are today: </w:t>
      </w:r>
    </w:p>
    <w:p w14:paraId="076E2F73" w14:textId="77777777" w:rsidR="00310BE8" w:rsidRPr="001F78B0" w:rsidRDefault="00310BE8" w:rsidP="00310BE8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>Payer Name: Empower Arkansas</w:t>
      </w:r>
    </w:p>
    <w:p w14:paraId="291EF25F" w14:textId="77777777" w:rsidR="00310BE8" w:rsidRPr="001F78B0" w:rsidRDefault="00310BE8" w:rsidP="00310BE8">
      <w:pPr>
        <w:pStyle w:val="NoSpacing"/>
        <w:numPr>
          <w:ilvl w:val="1"/>
          <w:numId w:val="2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>Payer ID: 12956</w:t>
      </w:r>
    </w:p>
    <w:p w14:paraId="49CE6D91" w14:textId="3077B0C2" w:rsidR="00310BE8" w:rsidRPr="001F78B0" w:rsidRDefault="00310BE8" w:rsidP="00310B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>Claims submitted t</w:t>
      </w:r>
      <w:r w:rsidR="00697061" w:rsidRPr="001F78B0">
        <w:rPr>
          <w:rFonts w:ascii="Franklin Gothic Book" w:hAnsi="Franklin Gothic Book"/>
        </w:rPr>
        <w:t>hrough CHC</w:t>
      </w:r>
      <w:r w:rsidRPr="001F78B0">
        <w:rPr>
          <w:rFonts w:ascii="Franklin Gothic Book" w:hAnsi="Franklin Gothic Book"/>
        </w:rPr>
        <w:t xml:space="preserve"> </w:t>
      </w:r>
      <w:r w:rsidR="00A07F19" w:rsidRPr="001F78B0">
        <w:rPr>
          <w:rFonts w:ascii="Franklin Gothic Book" w:hAnsi="Franklin Gothic Book"/>
        </w:rPr>
        <w:t>after</w:t>
      </w:r>
      <w:r w:rsidRPr="001F78B0">
        <w:rPr>
          <w:rFonts w:ascii="Franklin Gothic Book" w:hAnsi="Franklin Gothic Book"/>
        </w:rPr>
        <w:t xml:space="preserve"> 12/</w:t>
      </w:r>
      <w:r w:rsidR="00A07F19" w:rsidRPr="001F78B0">
        <w:rPr>
          <w:rFonts w:ascii="Franklin Gothic Book" w:hAnsi="Franklin Gothic Book"/>
        </w:rPr>
        <w:t>15</w:t>
      </w:r>
      <w:r w:rsidRPr="001F78B0">
        <w:rPr>
          <w:rFonts w:ascii="Franklin Gothic Book" w:hAnsi="Franklin Gothic Book"/>
        </w:rPr>
        <w:t xml:space="preserve"> cannot be adjudicated</w:t>
      </w:r>
      <w:r w:rsidR="00697061" w:rsidRPr="001F78B0">
        <w:rPr>
          <w:rFonts w:ascii="Franklin Gothic Book" w:hAnsi="Franklin Gothic Book"/>
        </w:rPr>
        <w:t xml:space="preserve">, Availity must be used. </w:t>
      </w:r>
    </w:p>
    <w:p w14:paraId="4596AE3A" w14:textId="7CE1C130" w:rsidR="00310BE8" w:rsidRPr="001F78B0" w:rsidRDefault="00697061" w:rsidP="00310BE8">
      <w:pPr>
        <w:pStyle w:val="NoSpacing"/>
        <w:numPr>
          <w:ilvl w:val="0"/>
          <w:numId w:val="2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>Please refer to chart below to determine if any action is needed depending on your current claim submission metho</w:t>
      </w:r>
      <w:r w:rsidR="00A85FA7" w:rsidRPr="001F78B0">
        <w:rPr>
          <w:rFonts w:ascii="Franklin Gothic Book" w:hAnsi="Franklin Gothic Book"/>
        </w:rPr>
        <w:t>d:</w:t>
      </w:r>
    </w:p>
    <w:p w14:paraId="5BD8712E" w14:textId="29B4D178" w:rsidR="00310BE8" w:rsidRPr="001F78B0" w:rsidRDefault="00310BE8" w:rsidP="00310BE8">
      <w:pPr>
        <w:pStyle w:val="NoSpacing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697061" w:rsidRPr="001F78B0" w14:paraId="22B05C09" w14:textId="77777777" w:rsidTr="00524161">
        <w:tc>
          <w:tcPr>
            <w:tcW w:w="3325" w:type="dxa"/>
          </w:tcPr>
          <w:p w14:paraId="3EED410A" w14:textId="5CAA60B5" w:rsidR="00697061" w:rsidRPr="001F78B0" w:rsidRDefault="00697061" w:rsidP="00697061">
            <w:pPr>
              <w:jc w:val="center"/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Your Current Claim Submission Method:</w:t>
            </w:r>
          </w:p>
        </w:tc>
        <w:tc>
          <w:tcPr>
            <w:tcW w:w="6025" w:type="dxa"/>
          </w:tcPr>
          <w:p w14:paraId="2EE502FC" w14:textId="1CEEA404" w:rsidR="00697061" w:rsidRPr="001F78B0" w:rsidRDefault="00697061" w:rsidP="00697061">
            <w:pPr>
              <w:jc w:val="center"/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Action Required by You</w:t>
            </w:r>
          </w:p>
        </w:tc>
      </w:tr>
      <w:tr w:rsidR="00697061" w:rsidRPr="001F78B0" w14:paraId="3EF8B51B" w14:textId="77777777" w:rsidTr="00524161">
        <w:tc>
          <w:tcPr>
            <w:tcW w:w="3325" w:type="dxa"/>
          </w:tcPr>
          <w:p w14:paraId="62C77A9E" w14:textId="7BBD3C47" w:rsidR="00697061" w:rsidRPr="001F78B0" w:rsidRDefault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You have a claim submission vendor who submits claims to CHC on your behalf</w:t>
            </w:r>
          </w:p>
        </w:tc>
        <w:tc>
          <w:tcPr>
            <w:tcW w:w="6025" w:type="dxa"/>
          </w:tcPr>
          <w:p w14:paraId="19B7E5D4" w14:textId="5A1BD03F" w:rsidR="00697061" w:rsidRPr="001F78B0" w:rsidRDefault="00697061" w:rsidP="00697061">
            <w:pPr>
              <w:pStyle w:val="NoSpacing"/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No action required. Availity will notify your submission vendor of the change so your submission vendor can begin routing transactions to Availity on 12/15/22.</w:t>
            </w:r>
          </w:p>
        </w:tc>
      </w:tr>
      <w:tr w:rsidR="00697061" w:rsidRPr="001F78B0" w14:paraId="6F818A7D" w14:textId="77777777" w:rsidTr="00524161">
        <w:tc>
          <w:tcPr>
            <w:tcW w:w="3325" w:type="dxa"/>
          </w:tcPr>
          <w:p w14:paraId="6648A466" w14:textId="25BE7B16" w:rsidR="00697061" w:rsidRPr="001F78B0" w:rsidRDefault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You submit claims via the Empower Provider Portal</w:t>
            </w:r>
          </w:p>
        </w:tc>
        <w:tc>
          <w:tcPr>
            <w:tcW w:w="6025" w:type="dxa"/>
          </w:tcPr>
          <w:p w14:paraId="0BD7C3DC" w14:textId="3CB7BE71" w:rsidR="00697061" w:rsidRPr="001F78B0" w:rsidRDefault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No action required. You can continue to submit claims via the Empower Provider Portal</w:t>
            </w:r>
          </w:p>
        </w:tc>
      </w:tr>
      <w:tr w:rsidR="00697061" w:rsidRPr="001F78B0" w14:paraId="57DE0D3B" w14:textId="77777777" w:rsidTr="00524161">
        <w:tc>
          <w:tcPr>
            <w:tcW w:w="3325" w:type="dxa"/>
          </w:tcPr>
          <w:p w14:paraId="57AAC6C2" w14:textId="797FA4E4" w:rsidR="00697061" w:rsidRPr="001F78B0" w:rsidRDefault="00697061" w:rsidP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You </w:t>
            </w:r>
            <w:r w:rsidR="00A85FA7" w:rsidRPr="001F78B0">
              <w:rPr>
                <w:rFonts w:ascii="Franklin Gothic Book" w:hAnsi="Franklin Gothic Book"/>
              </w:rPr>
              <w:t>submit paper claims via mail</w:t>
            </w:r>
            <w:r w:rsidRPr="001F78B0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6025" w:type="dxa"/>
          </w:tcPr>
          <w:p w14:paraId="4D97E94D" w14:textId="73B2FCA8" w:rsidR="00697061" w:rsidRPr="001F78B0" w:rsidRDefault="00697061" w:rsidP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No action required. You can continue to mail paper claims in. </w:t>
            </w:r>
          </w:p>
        </w:tc>
      </w:tr>
      <w:tr w:rsidR="00697061" w:rsidRPr="001F78B0" w14:paraId="4A6C63A0" w14:textId="77777777" w:rsidTr="00524161">
        <w:tc>
          <w:tcPr>
            <w:tcW w:w="3325" w:type="dxa"/>
          </w:tcPr>
          <w:p w14:paraId="7CAE7D9A" w14:textId="30E5B8E3" w:rsidR="00697061" w:rsidRPr="001F78B0" w:rsidRDefault="00697061" w:rsidP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You use CHC’s manual claims entry portal called Connect Center</w:t>
            </w:r>
          </w:p>
        </w:tc>
        <w:tc>
          <w:tcPr>
            <w:tcW w:w="6025" w:type="dxa"/>
          </w:tcPr>
          <w:p w14:paraId="5BE43C14" w14:textId="77777777" w:rsidR="00697061" w:rsidRPr="001F78B0" w:rsidRDefault="00697061" w:rsidP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ACTION REQUIRED. You must register for an Availity Essentials Portal account at </w:t>
            </w:r>
            <w:hyperlink r:id="rId6" w:history="1">
              <w:r w:rsidRPr="001F78B0">
                <w:rPr>
                  <w:rStyle w:val="Hyperlink"/>
                  <w:rFonts w:ascii="Franklin Gothic Book" w:hAnsi="Franklin Gothic Book"/>
                </w:rPr>
                <w:t>www.availity.com</w:t>
              </w:r>
            </w:hyperlink>
            <w:r w:rsidRPr="001F78B0">
              <w:rPr>
                <w:rFonts w:ascii="Franklin Gothic Book" w:hAnsi="Franklin Gothic Book"/>
              </w:rPr>
              <w:t>, and start using this portal</w:t>
            </w:r>
            <w:r w:rsidR="00A07F19" w:rsidRPr="001F78B0">
              <w:rPr>
                <w:rFonts w:ascii="Franklin Gothic Book" w:hAnsi="Franklin Gothic Book"/>
              </w:rPr>
              <w:t xml:space="preserve"> for claims entry</w:t>
            </w:r>
            <w:r w:rsidRPr="001F78B0">
              <w:rPr>
                <w:rFonts w:ascii="Franklin Gothic Book" w:hAnsi="Franklin Gothic Book"/>
              </w:rPr>
              <w:t xml:space="preserve"> on 12/15/22. </w:t>
            </w:r>
          </w:p>
          <w:p w14:paraId="352BA71C" w14:textId="77777777" w:rsidR="00A07F19" w:rsidRPr="001F78B0" w:rsidRDefault="00A07F19" w:rsidP="00697061">
            <w:pPr>
              <w:rPr>
                <w:rFonts w:ascii="Franklin Gothic Book" w:hAnsi="Franklin Gothic Book"/>
              </w:rPr>
            </w:pPr>
          </w:p>
          <w:p w14:paraId="352DFFC5" w14:textId="77777777" w:rsidR="00A07F19" w:rsidRPr="001F78B0" w:rsidRDefault="00A07F19" w:rsidP="00697061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For registration guidance or tips, please refer to the following resources: </w:t>
            </w:r>
          </w:p>
          <w:p w14:paraId="487F3152" w14:textId="65BD1D68" w:rsidR="00A07F19" w:rsidRPr="001F78B0" w:rsidRDefault="00000000" w:rsidP="00A07F19">
            <w:pPr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hyperlink r:id="rId7" w:history="1">
              <w:r w:rsidR="00A07F19" w:rsidRPr="001F78B0">
                <w:rPr>
                  <w:rStyle w:val="Hyperlink"/>
                  <w:rFonts w:ascii="Franklin Gothic Book" w:hAnsi="Franklin Gothic Book"/>
                </w:rPr>
                <w:t>Register and Get Started with Availity Portal microsite </w:t>
              </w:r>
            </w:hyperlink>
          </w:p>
          <w:p w14:paraId="47BCF03E" w14:textId="77777777" w:rsidR="00A07F19" w:rsidRPr="001F78B0" w:rsidRDefault="00000000" w:rsidP="00A07F19">
            <w:pPr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hyperlink r:id="rId8" w:history="1">
              <w:r w:rsidR="00A07F19" w:rsidRPr="001F78B0">
                <w:rPr>
                  <w:rStyle w:val="Hyperlink"/>
                  <w:rFonts w:ascii="Franklin Gothic Book" w:hAnsi="Franklin Gothic Book"/>
                </w:rPr>
                <w:t xml:space="preserve">EDI Quick Start Guide for Availity </w:t>
              </w:r>
            </w:hyperlink>
          </w:p>
          <w:p w14:paraId="231E00A4" w14:textId="215D0C91" w:rsidR="00A07F19" w:rsidRPr="001F78B0" w:rsidRDefault="00A07F19" w:rsidP="00A07F19">
            <w:pPr>
              <w:rPr>
                <w:rFonts w:ascii="Franklin Gothic Book" w:hAnsi="Franklin Gothic Book"/>
              </w:rPr>
            </w:pPr>
          </w:p>
          <w:p w14:paraId="09B7CA9B" w14:textId="509524DE" w:rsidR="00A07F19" w:rsidRPr="001F78B0" w:rsidRDefault="00A07F19" w:rsidP="00A07F19">
            <w:p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>For claim submission</w:t>
            </w:r>
            <w:r w:rsidR="00524161" w:rsidRPr="001F78B0">
              <w:rPr>
                <w:rFonts w:ascii="Franklin Gothic Book" w:hAnsi="Franklin Gothic Book"/>
              </w:rPr>
              <w:t xml:space="preserve"> and other</w:t>
            </w:r>
            <w:r w:rsidRPr="001F78B0">
              <w:rPr>
                <w:rFonts w:ascii="Franklin Gothic Book" w:hAnsi="Franklin Gothic Book"/>
              </w:rPr>
              <w:t xml:space="preserve"> guidance or tips, please refer to the following demos</w:t>
            </w:r>
            <w:r w:rsidR="00A85FA7" w:rsidRPr="001F78B0">
              <w:rPr>
                <w:rFonts w:ascii="Franklin Gothic Book" w:hAnsi="Franklin Gothic Book"/>
              </w:rPr>
              <w:t xml:space="preserve"> and</w:t>
            </w:r>
            <w:r w:rsidRPr="001F78B0">
              <w:rPr>
                <w:rFonts w:ascii="Franklin Gothic Book" w:hAnsi="Franklin Gothic Book"/>
              </w:rPr>
              <w:t xml:space="preserve"> resources AFTER you have registered for the Availity Essentials portal:</w:t>
            </w:r>
          </w:p>
          <w:p w14:paraId="7AC8E49E" w14:textId="16047A8B" w:rsidR="00A07F19" w:rsidRPr="001F78B0" w:rsidRDefault="00A07F19" w:rsidP="00A07F19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Submitting a Professional claim on the Availity Essentials portal: </w:t>
            </w:r>
            <w:hyperlink r:id="rId9" w:history="1">
              <w:r w:rsidRPr="001F78B0">
                <w:rPr>
                  <w:rStyle w:val="Hyperlink"/>
                  <w:rFonts w:ascii="Franklin Gothic Book" w:hAnsi="Franklin Gothic Book"/>
                </w:rPr>
                <w:t>Professional Claim - new - Training Demo</w:t>
              </w:r>
            </w:hyperlink>
          </w:p>
          <w:p w14:paraId="44DDDEC4" w14:textId="52A08F5E" w:rsidR="00A07F19" w:rsidRPr="001F78B0" w:rsidRDefault="00A07F19" w:rsidP="00A07F19">
            <w:pPr>
              <w:pStyle w:val="ListParagraph"/>
              <w:numPr>
                <w:ilvl w:val="1"/>
                <w:numId w:val="5"/>
              </w:num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Supplemental handout: </w:t>
            </w:r>
            <w:hyperlink r:id="rId10" w:history="1">
              <w:r w:rsidRPr="001F78B0">
                <w:rPr>
                  <w:rStyle w:val="Hyperlink"/>
                  <w:rFonts w:ascii="Franklin Gothic Book" w:hAnsi="Franklin Gothic Book"/>
                </w:rPr>
                <w:t>Use Availity Essentials to Submit Professional Claims - Webinar Handout</w:t>
              </w:r>
            </w:hyperlink>
          </w:p>
          <w:p w14:paraId="07F77F95" w14:textId="766EE88B" w:rsidR="00A07F19" w:rsidRPr="001F78B0" w:rsidRDefault="00A07F19" w:rsidP="00A07F19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Submitting a Facility (institutional) Claim on the Availity Essentials portal: </w:t>
            </w:r>
            <w:hyperlink r:id="rId11" w:history="1">
              <w:r w:rsidRPr="001F78B0">
                <w:rPr>
                  <w:rStyle w:val="Hyperlink"/>
                  <w:rFonts w:ascii="Franklin Gothic Book" w:hAnsi="Franklin Gothic Book"/>
                </w:rPr>
                <w:t>Facility Claim - Training Demo</w:t>
              </w:r>
            </w:hyperlink>
          </w:p>
          <w:p w14:paraId="17DC1AD4" w14:textId="01A7A612" w:rsidR="00A07F19" w:rsidRPr="001F78B0" w:rsidRDefault="00000000" w:rsidP="00524161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</w:rPr>
            </w:pPr>
            <w:hyperlink r:id="rId12" w:history="1">
              <w:r w:rsidR="00524161" w:rsidRPr="001F78B0">
                <w:rPr>
                  <w:rStyle w:val="Hyperlink"/>
                  <w:rFonts w:ascii="Franklin Gothic Book" w:hAnsi="Franklin Gothic Book"/>
                </w:rPr>
                <w:t>Submitting a Claim on Availity Essentials</w:t>
              </w:r>
            </w:hyperlink>
          </w:p>
          <w:p w14:paraId="3CE6261C" w14:textId="77777777" w:rsidR="00A07F19" w:rsidRPr="001F78B0" w:rsidRDefault="00A07F19" w:rsidP="00A07F19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lastRenderedPageBreak/>
              <w:t xml:space="preserve">Reviewing response files from web-entered claims on Availity: </w:t>
            </w:r>
            <w:hyperlink r:id="rId13" w:history="1">
              <w:r w:rsidRPr="001F78B0">
                <w:rPr>
                  <w:rStyle w:val="Hyperlink"/>
                  <w:rFonts w:ascii="Franklin Gothic Book" w:hAnsi="Franklin Gothic Book"/>
                </w:rPr>
                <w:t>Follow up on Web-entered Claim - Online Course</w:t>
              </w:r>
            </w:hyperlink>
          </w:p>
          <w:p w14:paraId="4D156FBC" w14:textId="30D96684" w:rsidR="00A07F19" w:rsidRPr="001F78B0" w:rsidRDefault="00A07F19" w:rsidP="00A07F19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/>
              </w:rPr>
            </w:pPr>
            <w:r w:rsidRPr="001F78B0">
              <w:rPr>
                <w:rFonts w:ascii="Franklin Gothic Book" w:hAnsi="Franklin Gothic Book"/>
              </w:rPr>
              <w:t xml:space="preserve">How to change EDI reporting preferences on Availity: </w:t>
            </w:r>
            <w:hyperlink r:id="rId14" w:history="1">
              <w:r w:rsidRPr="001F78B0">
                <w:rPr>
                  <w:rStyle w:val="Hyperlink"/>
                  <w:rFonts w:ascii="Franklin Gothic Book" w:hAnsi="Franklin Gothic Book"/>
                </w:rPr>
                <w:t>EDI Reporting Preferences - Training Demo</w:t>
              </w:r>
            </w:hyperlink>
          </w:p>
        </w:tc>
      </w:tr>
    </w:tbl>
    <w:p w14:paraId="7E133B5F" w14:textId="523FFC1D" w:rsidR="00524161" w:rsidRPr="001F78B0" w:rsidRDefault="00524161" w:rsidP="00524161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lastRenderedPageBreak/>
        <w:t>For assistance with any Availity-specific topics such as registration or using the Availity Essentials portal, please contact Availity Client Services at 1-800-282-4548.</w:t>
      </w:r>
    </w:p>
    <w:p w14:paraId="0E864828" w14:textId="26BDC55B" w:rsidR="00A85FA7" w:rsidRPr="001F78B0" w:rsidRDefault="00524161" w:rsidP="00A85FA7">
      <w:pPr>
        <w:pStyle w:val="ListParagraph"/>
        <w:numPr>
          <w:ilvl w:val="1"/>
          <w:numId w:val="5"/>
        </w:numPr>
        <w:rPr>
          <w:rFonts w:ascii="Franklin Gothic Book" w:hAnsi="Franklin Gothic Book"/>
        </w:rPr>
      </w:pPr>
      <w:r w:rsidRPr="001F78B0">
        <w:rPr>
          <w:rFonts w:ascii="Franklin Gothic Book" w:hAnsi="Franklin Gothic Book"/>
        </w:rPr>
        <w:t xml:space="preserve">If you are a registered user, you also have the option to submit an eTicket on the Availity Essentials portal. </w:t>
      </w:r>
    </w:p>
    <w:p w14:paraId="5948ED14" w14:textId="2A3D800E" w:rsidR="009A732A" w:rsidRPr="001F78B0" w:rsidRDefault="009A732A" w:rsidP="009A732A">
      <w:pPr>
        <w:rPr>
          <w:rFonts w:ascii="Franklin Gothic Book" w:hAnsi="Franklin Gothic Book"/>
        </w:rPr>
      </w:pPr>
    </w:p>
    <w:p w14:paraId="6A763189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</w:rPr>
      </w:pPr>
      <w:r w:rsidRPr="001F78B0">
        <w:rPr>
          <w:rFonts w:ascii="Franklin Gothic Book" w:hAnsi="Franklin Gothic Book" w:cstheme="minorHAnsi"/>
        </w:rPr>
        <w:t xml:space="preserve">For questions, please contact Empower Provider Services at (855) 429-1028 or Empower Provider Relations at </w:t>
      </w:r>
      <w:hyperlink r:id="rId15" w:history="1">
        <w:r w:rsidRPr="001F78B0">
          <w:rPr>
            <w:rStyle w:val="Hyperlink"/>
            <w:rFonts w:ascii="Franklin Gothic Book" w:hAnsi="Franklin Gothic Book" w:cstheme="minorHAnsi"/>
          </w:rPr>
          <w:t>empowerhealthcaresolutionspr@empowerarkansas.com</w:t>
        </w:r>
      </w:hyperlink>
      <w:r w:rsidRPr="001F78B0">
        <w:rPr>
          <w:rFonts w:ascii="Franklin Gothic Book" w:hAnsi="Franklin Gothic Book" w:cstheme="minorHAnsi"/>
        </w:rPr>
        <w:t xml:space="preserve">. </w:t>
      </w:r>
    </w:p>
    <w:p w14:paraId="535733C7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</w:rPr>
      </w:pPr>
    </w:p>
    <w:p w14:paraId="536A3F6B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</w:rPr>
      </w:pPr>
    </w:p>
    <w:p w14:paraId="2E0FDBD1" w14:textId="77777777" w:rsidR="003257DF" w:rsidRPr="001F78B0" w:rsidRDefault="003257DF" w:rsidP="003257DF">
      <w:pPr>
        <w:pStyle w:val="ListParagraph"/>
        <w:spacing w:line="20" w:lineRule="atLeast"/>
        <w:rPr>
          <w:rFonts w:ascii="Franklin Gothic Book" w:hAnsi="Franklin Gothic Book" w:cstheme="minorHAnsi"/>
          <w:sz w:val="24"/>
          <w:szCs w:val="24"/>
        </w:rPr>
      </w:pPr>
    </w:p>
    <w:p w14:paraId="3170A2A4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  <w:r w:rsidRPr="001F78B0">
        <w:rPr>
          <w:rFonts w:ascii="Franklin Gothic Book" w:hAnsi="Franklin Gothic Book" w:cstheme="minorHAnsi"/>
          <w:color w:val="000000"/>
        </w:rPr>
        <w:t xml:space="preserve">Thank you, </w:t>
      </w:r>
    </w:p>
    <w:p w14:paraId="491C2C85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</w:p>
    <w:p w14:paraId="58E4B3F8" w14:textId="77777777" w:rsidR="003257DF" w:rsidRPr="001F78B0" w:rsidRDefault="003257DF" w:rsidP="003257DF">
      <w:pPr>
        <w:spacing w:line="20" w:lineRule="atLeast"/>
        <w:rPr>
          <w:rFonts w:ascii="Franklin Gothic Book" w:hAnsi="Franklin Gothic Book" w:cstheme="minorHAnsi"/>
          <w:color w:val="000000"/>
        </w:rPr>
      </w:pPr>
      <w:r w:rsidRPr="001F78B0">
        <w:rPr>
          <w:rFonts w:ascii="Franklin Gothic Book" w:hAnsi="Franklin Gothic Book" w:cstheme="minorHAnsi"/>
          <w:color w:val="000000"/>
        </w:rPr>
        <w:t xml:space="preserve">Empower Provider Relations  </w:t>
      </w:r>
    </w:p>
    <w:p w14:paraId="58D92023" w14:textId="77777777" w:rsidR="003257DF" w:rsidRPr="001F78B0" w:rsidRDefault="003257DF" w:rsidP="003257DF">
      <w:pPr>
        <w:spacing w:line="20" w:lineRule="atLeast"/>
        <w:rPr>
          <w:rFonts w:ascii="Franklin Gothic Book" w:hAnsi="Franklin Gothic Book"/>
          <w:color w:val="0070C0"/>
        </w:rPr>
      </w:pPr>
    </w:p>
    <w:p w14:paraId="14666EF5" w14:textId="77777777" w:rsidR="009A732A" w:rsidRPr="001F78B0" w:rsidRDefault="009A732A" w:rsidP="009A732A">
      <w:pPr>
        <w:rPr>
          <w:rFonts w:ascii="Franklin Gothic Book" w:hAnsi="Franklin Gothic Book"/>
        </w:rPr>
      </w:pPr>
    </w:p>
    <w:sectPr w:rsidR="009A732A" w:rsidRPr="001F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85C"/>
    <w:multiLevelType w:val="hybridMultilevel"/>
    <w:tmpl w:val="C7BC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E9F"/>
    <w:multiLevelType w:val="hybridMultilevel"/>
    <w:tmpl w:val="00AE6646"/>
    <w:lvl w:ilvl="0" w:tplc="0B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4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8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2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C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6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C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87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6B6D"/>
    <w:multiLevelType w:val="hybridMultilevel"/>
    <w:tmpl w:val="00FE8810"/>
    <w:lvl w:ilvl="0" w:tplc="425C3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C9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A3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8F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8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2C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C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47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244702"/>
    <w:multiLevelType w:val="hybridMultilevel"/>
    <w:tmpl w:val="C4907B4A"/>
    <w:lvl w:ilvl="0" w:tplc="29FC2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26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2C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C6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4A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E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0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86435C"/>
    <w:multiLevelType w:val="hybridMultilevel"/>
    <w:tmpl w:val="CB62EDFE"/>
    <w:lvl w:ilvl="0" w:tplc="DE782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4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4CE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30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43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F21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C2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2C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65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3B03FA"/>
    <w:multiLevelType w:val="hybridMultilevel"/>
    <w:tmpl w:val="5A9EDD3C"/>
    <w:lvl w:ilvl="0" w:tplc="CB06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81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6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6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C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2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A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C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0C7795"/>
    <w:multiLevelType w:val="hybridMultilevel"/>
    <w:tmpl w:val="95D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4588"/>
    <w:multiLevelType w:val="hybridMultilevel"/>
    <w:tmpl w:val="8198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3562F"/>
    <w:multiLevelType w:val="hybridMultilevel"/>
    <w:tmpl w:val="47CCC79A"/>
    <w:lvl w:ilvl="0" w:tplc="FB6E7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8F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E7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6D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D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44F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C3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06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E1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4088597">
    <w:abstractNumId w:val="0"/>
  </w:num>
  <w:num w:numId="2" w16cid:durableId="2137678476">
    <w:abstractNumId w:val="7"/>
  </w:num>
  <w:num w:numId="3" w16cid:durableId="361248480">
    <w:abstractNumId w:val="8"/>
  </w:num>
  <w:num w:numId="4" w16cid:durableId="285360085">
    <w:abstractNumId w:val="2"/>
  </w:num>
  <w:num w:numId="5" w16cid:durableId="1943562566">
    <w:abstractNumId w:val="6"/>
  </w:num>
  <w:num w:numId="6" w16cid:durableId="1079403378">
    <w:abstractNumId w:val="5"/>
  </w:num>
  <w:num w:numId="7" w16cid:durableId="2046521917">
    <w:abstractNumId w:val="1"/>
  </w:num>
  <w:num w:numId="8" w16cid:durableId="2017271189">
    <w:abstractNumId w:val="3"/>
  </w:num>
  <w:num w:numId="9" w16cid:durableId="171156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8"/>
    <w:rsid w:val="00155D7B"/>
    <w:rsid w:val="001F78B0"/>
    <w:rsid w:val="00310BE8"/>
    <w:rsid w:val="003257DF"/>
    <w:rsid w:val="0045787C"/>
    <w:rsid w:val="00524161"/>
    <w:rsid w:val="00613488"/>
    <w:rsid w:val="00697061"/>
    <w:rsid w:val="00784135"/>
    <w:rsid w:val="009A732A"/>
    <w:rsid w:val="00A07F19"/>
    <w:rsid w:val="00A85FA7"/>
    <w:rsid w:val="00CB5B5D"/>
    <w:rsid w:val="00DB7239"/>
    <w:rsid w:val="00F0279A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B638"/>
  <w15:chartTrackingRefBased/>
  <w15:docId w15:val="{2A6148B4-002A-4601-B05D-64F54A02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BE8"/>
    <w:pPr>
      <w:spacing w:after="0" w:line="240" w:lineRule="auto"/>
    </w:pPr>
  </w:style>
  <w:style w:type="table" w:styleId="TableGrid">
    <w:name w:val="Table Grid"/>
    <w:basedOn w:val="TableNormal"/>
    <w:uiPriority w:val="39"/>
    <w:rsid w:val="006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97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0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vaility.com/availity/documents/EDI_ConnectionServices_QuickStartGuide.pdf" TargetMode="External"/><Relationship Id="rId13" Type="http://schemas.openxmlformats.org/officeDocument/2006/relationships/hyperlink" Target="https://apps.availity.com/public/apps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vaility.com/availity/Demos/LP_AP_GetStarted/index.html" TargetMode="External"/><Relationship Id="rId12" Type="http://schemas.openxmlformats.org/officeDocument/2006/relationships/hyperlink" Target="https://apps.availity.com/public/apps/hom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vaility.com" TargetMode="External"/><Relationship Id="rId11" Type="http://schemas.openxmlformats.org/officeDocument/2006/relationships/hyperlink" Target="https://apps.availity.com/public/apps/hom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mpowerhealthcaresolutionspr@empowerarkansas.com" TargetMode="External"/><Relationship Id="rId10" Type="http://schemas.openxmlformats.org/officeDocument/2006/relationships/hyperlink" Target="https://availitylearning.learnupon.com/r/x7s3yo290kf6jt0ec0vbmvtni1som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vaility.com/public/apps/home/" TargetMode="External"/><Relationship Id="rId14" Type="http://schemas.openxmlformats.org/officeDocument/2006/relationships/hyperlink" Target="https://apps.availity.com/public/apps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Roberts</dc:creator>
  <cp:keywords/>
  <dc:description/>
  <cp:lastModifiedBy>Stella Prather</cp:lastModifiedBy>
  <cp:revision>2</cp:revision>
  <dcterms:created xsi:type="dcterms:W3CDTF">2022-11-01T17:53:00Z</dcterms:created>
  <dcterms:modified xsi:type="dcterms:W3CDTF">2022-11-01T17:53:00Z</dcterms:modified>
</cp:coreProperties>
</file>